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F995" w14:textId="1397A746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0CB4D2" wp14:editId="3E0D5CC9">
            <wp:extent cx="819150" cy="733425"/>
            <wp:effectExtent l="0" t="0" r="0" b="9525"/>
            <wp:docPr id="1254738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611D9" w14:textId="77777777" w:rsid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 Kids Academy</w:t>
      </w:r>
    </w:p>
    <w:p w14:paraId="43EC098D" w14:textId="6149BC34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25430 Aldine Westfield Rd</w:t>
      </w:r>
    </w:p>
    <w:p w14:paraId="51375053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Primavera, Texas 77373</w:t>
      </w:r>
    </w:p>
    <w:p w14:paraId="5211526C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281-466-2384</w:t>
      </w:r>
    </w:p>
    <w:p w14:paraId="7D93E401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</w:p>
    <w:p w14:paraId="2D9EF459" w14:textId="1F8E5B43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25169">
        <w:rPr>
          <w:rFonts w:ascii="Times New Roman" w:hAnsi="Times New Roman" w:cs="Times New Roman"/>
          <w:sz w:val="24"/>
          <w:szCs w:val="24"/>
        </w:rPr>
        <w:t>CONTRATO DE MATRÍCULA</w:t>
      </w:r>
    </w:p>
    <w:p w14:paraId="4610C915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</w:p>
    <w:p w14:paraId="0CFF00CD" w14:textId="19023221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inn</w:t>
      </w:r>
      <w:r w:rsidRPr="00025169">
        <w:rPr>
          <w:rFonts w:ascii="Times New Roman" w:hAnsi="Times New Roman" w:cs="Times New Roman"/>
          <w:sz w:val="24"/>
          <w:szCs w:val="24"/>
        </w:rPr>
        <w:t xml:space="preserve"> Kids Academy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brinda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segura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calidad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amorosa para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niño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2516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seis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semanas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doce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>.  W</w:t>
      </w:r>
      <w:r>
        <w:rPr>
          <w:rFonts w:ascii="Times New Roman" w:hAnsi="Times New Roman" w:cs="Times New Roman"/>
          <w:sz w:val="24"/>
          <w:szCs w:val="24"/>
        </w:rPr>
        <w:t>inn</w:t>
      </w:r>
      <w:r w:rsidRPr="00025169">
        <w:rPr>
          <w:rFonts w:ascii="Times New Roman" w:hAnsi="Times New Roman" w:cs="Times New Roman"/>
          <w:sz w:val="24"/>
          <w:szCs w:val="24"/>
        </w:rPr>
        <w:t xml:space="preserve"> Kids Academy es un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propiedad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operación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independiente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no sea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aquel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cuyo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aparecen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responsable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acciones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obligaciones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>.</w:t>
      </w:r>
    </w:p>
    <w:p w14:paraId="2DCE679B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CRONOGRAMA OPERATIVO:</w:t>
      </w:r>
    </w:p>
    <w:p w14:paraId="60568F06" w14:textId="62696273" w:rsidR="00BD6454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horario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es de 6:00 a.m. a 6:30 p.m.</w:t>
      </w:r>
    </w:p>
    <w:p w14:paraId="55F25A35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169">
        <w:rPr>
          <w:rFonts w:ascii="Times New Roman" w:hAnsi="Times New Roman" w:cs="Times New Roman"/>
          <w:sz w:val="24"/>
          <w:szCs w:val="24"/>
        </w:rPr>
        <w:t>Operamos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cerrados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días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festivos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días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maestros.  Una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cierres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anuales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centros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disponible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gramStart"/>
      <w:r w:rsidRPr="00025169">
        <w:rPr>
          <w:rFonts w:ascii="Times New Roman" w:hAnsi="Times New Roman" w:cs="Times New Roman"/>
          <w:sz w:val="24"/>
          <w:szCs w:val="24"/>
        </w:rPr>
        <w:t>para Padres</w:t>
      </w:r>
      <w:proofErr w:type="gramEnd"/>
      <w:r w:rsidRPr="000251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la Administración de la Academia. 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Intentaremos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permanecer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abiertos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inclemencias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; Sin embargo,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haremos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anuncios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cierre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aperturas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tardías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salidas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tempranas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sitio web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nuestras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, eblast y la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estación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noticias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disponible.  No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emitirán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ajustes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créditos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cierres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inclemencias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B8EC46" w14:textId="2CDE7D63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INSCRIPCIÓN, MATRÍCULA Y HONORARIOS:</w:t>
      </w:r>
    </w:p>
    <w:p w14:paraId="4C4CF931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 xml:space="preserve">• Sin dinero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efectivo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: Para la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nuestros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empleados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cuidado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, WINN Kids Academy no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acepta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dinero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efectivo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.  Los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aceptan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mediante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automático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tarjeta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solo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>.</w:t>
      </w:r>
    </w:p>
    <w:p w14:paraId="4000BCBE" w14:textId="77777777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: No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reembolsable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$50.00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sujeto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envía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.  Si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retira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la Academia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desea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regresar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requiere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un nuevo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de aula disponible.</w:t>
      </w:r>
    </w:p>
    <w:p w14:paraId="33F2E185" w14:textId="64CB3C83" w:rsidR="00025169" w:rsidRPr="00025169" w:rsidRDefault="00025169" w:rsidP="00025169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 xml:space="preserve">• La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es: $ ____________.  Los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pagos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realizarse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adelantado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lunes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última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hora del lunes a las 12:00 del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mediodía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semanalmente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pagarse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adelantado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lunes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quincenalmente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o dos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veces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tarde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lunes a las </w:t>
      </w:r>
      <w:r w:rsidRPr="00025169">
        <w:rPr>
          <w:rFonts w:ascii="Times New Roman" w:hAnsi="Times New Roman" w:cs="Times New Roman"/>
          <w:sz w:val="24"/>
          <w:szCs w:val="24"/>
        </w:rPr>
        <w:lastRenderedPageBreak/>
        <w:t xml:space="preserve">12:00 del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mediodía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; y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pagadero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adelantado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día 1 de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paga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mensualmente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69">
        <w:rPr>
          <w:rFonts w:ascii="Times New Roman" w:hAnsi="Times New Roman" w:cs="Times New Roman"/>
          <w:sz w:val="24"/>
          <w:szCs w:val="24"/>
        </w:rPr>
        <w:t>tarde</w:t>
      </w:r>
      <w:proofErr w:type="spellEnd"/>
      <w:r w:rsidRPr="00025169">
        <w:rPr>
          <w:rFonts w:ascii="Times New Roman" w:hAnsi="Times New Roman" w:cs="Times New Roman"/>
          <w:sz w:val="24"/>
          <w:szCs w:val="24"/>
        </w:rPr>
        <w:t xml:space="preserve"> antes del lunes a las 12:00. </w:t>
      </w:r>
    </w:p>
    <w:p w14:paraId="36FF1B74" w14:textId="1B731923" w:rsidR="00234B0D" w:rsidRPr="00234B0D" w:rsidRDefault="00025169" w:rsidP="00234B0D">
      <w:pPr>
        <w:rPr>
          <w:rFonts w:ascii="Times New Roman" w:hAnsi="Times New Roman" w:cs="Times New Roman"/>
          <w:sz w:val="24"/>
          <w:szCs w:val="24"/>
        </w:rPr>
      </w:pPr>
      <w:r w:rsidRPr="00025169">
        <w:rPr>
          <w:rFonts w:ascii="Times New Roman" w:hAnsi="Times New Roman" w:cs="Times New Roman"/>
          <w:sz w:val="24"/>
          <w:szCs w:val="24"/>
        </w:rPr>
        <w:t>• SI ESTÁ PAGANDO EN EFECTIVO, TODOS LOS PAGOS VENCEN EN LA ENTREGA DE LA MAÑANA. SE SUPONE QUE LOS PAGOS SE RETRASAN SI NO SE GIRAN</w:t>
      </w:r>
      <w:r w:rsidR="00234B0D" w:rsidRPr="00234B0D">
        <w:t xml:space="preserve"> </w:t>
      </w:r>
      <w:r w:rsidR="00234B0D" w:rsidRPr="00234B0D">
        <w:rPr>
          <w:rFonts w:ascii="Times New Roman" w:hAnsi="Times New Roman" w:cs="Times New Roman"/>
          <w:sz w:val="24"/>
          <w:szCs w:val="24"/>
        </w:rPr>
        <w:t xml:space="preserve">EN LA MAÑANA DE ENTREGA. Nos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reservamos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derecho de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rechazar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para las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familias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pendiente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al final de la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.  Se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días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festivos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cierres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de días de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observados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0D"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234B0D" w:rsidRPr="00234B0D">
        <w:rPr>
          <w:rFonts w:ascii="Times New Roman" w:hAnsi="Times New Roman" w:cs="Times New Roman"/>
          <w:sz w:val="24"/>
          <w:szCs w:val="24"/>
        </w:rPr>
        <w:t xml:space="preserve"> WINN Kids Academy.</w:t>
      </w:r>
    </w:p>
    <w:p w14:paraId="4F615FFA" w14:textId="77777777" w:rsidR="00234B0D" w:rsidRDefault="00234B0D" w:rsidP="00234B0D">
      <w:r w:rsidRPr="00234B0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: No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reembolsable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$50.00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sujeto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presenta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otoño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agosto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entonces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Si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inscribió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pagó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enero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, NO se le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exigirá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pague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agosto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Si se inscribe antes del 1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enero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responsable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En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retiro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antes del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comienzo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académico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otoño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deducirá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cancelación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$ 50.00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curricular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reembolsada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pagada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adelantado</w:t>
      </w:r>
      <w:r w:rsidRPr="00234B0D">
        <w:t xml:space="preserve"> </w:t>
      </w:r>
    </w:p>
    <w:p w14:paraId="0AC2AFC0" w14:textId="7FB14999" w:rsidR="00234B0D" w:rsidRPr="00234B0D" w:rsidRDefault="00234B0D" w:rsidP="00234B0D">
      <w:pPr>
        <w:rPr>
          <w:rFonts w:ascii="Times New Roman" w:hAnsi="Times New Roman" w:cs="Times New Roman"/>
          <w:sz w:val="24"/>
          <w:szCs w:val="24"/>
        </w:rPr>
      </w:pPr>
      <w:r w:rsidRPr="00234B0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: Para dos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ofrecemos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un 10%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mayor; Para 3 o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más</w:t>
      </w:r>
      <w:proofErr w:type="spellEnd"/>
    </w:p>
    <w:p w14:paraId="69DD1E48" w14:textId="77777777" w:rsidR="00234B0D" w:rsidRPr="00234B0D" w:rsidRDefault="00234B0D" w:rsidP="00234B0D">
      <w:pPr>
        <w:rPr>
          <w:rFonts w:ascii="Times New Roman" w:hAnsi="Times New Roman" w:cs="Times New Roman"/>
          <w:sz w:val="24"/>
          <w:szCs w:val="24"/>
        </w:rPr>
      </w:pPr>
    </w:p>
    <w:p w14:paraId="1D8A0397" w14:textId="62DF9F93" w:rsidR="00025169" w:rsidRPr="00025169" w:rsidRDefault="00234B0D" w:rsidP="00234B0D">
      <w:pPr>
        <w:rPr>
          <w:rFonts w:ascii="Times New Roman" w:hAnsi="Times New Roman" w:cs="Times New Roman"/>
          <w:sz w:val="24"/>
          <w:szCs w:val="24"/>
        </w:rPr>
      </w:pPr>
      <w:r w:rsidRPr="00234B0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inscritos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ofrecemos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un 10%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y $10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mayor.  Un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familia a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No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aplicarán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adicionales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cuentas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reciban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Todos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descuentos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son para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inscritos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SOLO para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cuidado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>.</w:t>
      </w:r>
    </w:p>
    <w:p w14:paraId="19C65925" w14:textId="77777777" w:rsidR="00234B0D" w:rsidRPr="00234B0D" w:rsidRDefault="00234B0D" w:rsidP="00234B0D">
      <w:pPr>
        <w:rPr>
          <w:rFonts w:ascii="Times New Roman" w:hAnsi="Times New Roman" w:cs="Times New Roman"/>
          <w:sz w:val="24"/>
          <w:szCs w:val="24"/>
        </w:rPr>
      </w:pPr>
      <w:r w:rsidRPr="00234B0D">
        <w:rPr>
          <w:rFonts w:ascii="Times New Roman" w:hAnsi="Times New Roman" w:cs="Times New Roman"/>
          <w:sz w:val="24"/>
          <w:szCs w:val="24"/>
        </w:rPr>
        <w:t xml:space="preserve">•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cobrará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un cargo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atrasado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$ 50.00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pago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recibe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antes de las 12 del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mediodía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del lunes.</w:t>
      </w:r>
    </w:p>
    <w:p w14:paraId="410DE09D" w14:textId="77777777" w:rsidR="009A2165" w:rsidRDefault="00234B0D" w:rsidP="009A2165">
      <w:r w:rsidRPr="00234B0D">
        <w:rPr>
          <w:rFonts w:ascii="Times New Roman" w:hAnsi="Times New Roman" w:cs="Times New Roman"/>
          <w:sz w:val="24"/>
          <w:szCs w:val="24"/>
        </w:rPr>
        <w:t xml:space="preserve">• Cuentas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morosas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: Nos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reservamos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derecho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rechazar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para las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familias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pendiente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al final de la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.  Las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cuentas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morosas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costos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incurridos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cobro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remitirán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234B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4B0D">
        <w:rPr>
          <w:rFonts w:ascii="Times New Roman" w:hAnsi="Times New Roman" w:cs="Times New Roman"/>
          <w:sz w:val="24"/>
          <w:szCs w:val="24"/>
        </w:rPr>
        <w:t>cobro</w:t>
      </w:r>
      <w:proofErr w:type="spellEnd"/>
      <w:r w:rsidR="009A2165" w:rsidRPr="009A2165">
        <w:t xml:space="preserve"> </w:t>
      </w:r>
    </w:p>
    <w:p w14:paraId="27F7974E" w14:textId="1383C449" w:rsidR="009A2165" w:rsidRPr="009A2165" w:rsidRDefault="009A2165" w:rsidP="009A2165">
      <w:pPr>
        <w:rPr>
          <w:rFonts w:ascii="Times New Roman" w:hAnsi="Times New Roman" w:cs="Times New Roman"/>
          <w:sz w:val="24"/>
          <w:szCs w:val="24"/>
        </w:rPr>
      </w:pPr>
      <w:r w:rsidRPr="009A2165">
        <w:rPr>
          <w:rFonts w:ascii="Times New Roman" w:hAnsi="Times New Roman" w:cs="Times New Roman"/>
          <w:sz w:val="24"/>
          <w:szCs w:val="24"/>
        </w:rPr>
        <w:t xml:space="preserve">• El cargo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fondos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insuficientes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(NSF) es de $50.00.  Este cargo se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agregará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notifique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fondo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insuficiente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para cheques o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retiros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electrónicos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monto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pago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original y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NSF DEBEN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pagarse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con un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postal o cheque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caja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inmediatamente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notificación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NSF.  Si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recibimos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dos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notificaciones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NSF,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dará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coloque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ÚNICAMENTE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postal.</w:t>
      </w:r>
    </w:p>
    <w:p w14:paraId="3B7416D9" w14:textId="7F55AE0E" w:rsidR="009A2165" w:rsidRPr="009A2165" w:rsidRDefault="009A2165" w:rsidP="009A2165">
      <w:pPr>
        <w:rPr>
          <w:rFonts w:ascii="Times New Roman" w:hAnsi="Times New Roman" w:cs="Times New Roman"/>
          <w:sz w:val="24"/>
          <w:szCs w:val="24"/>
        </w:rPr>
      </w:pPr>
      <w:r w:rsidRPr="009A2165">
        <w:rPr>
          <w:rFonts w:ascii="Times New Roman" w:hAnsi="Times New Roman" w:cs="Times New Roman"/>
          <w:sz w:val="24"/>
          <w:szCs w:val="24"/>
        </w:rPr>
        <w:t xml:space="preserve">• Cargo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recogida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tardía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($25.00 MÁS $1.00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minuto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y</w:t>
      </w:r>
      <w:r w:rsidRPr="009A2165"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cobrado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reloj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>)</w:t>
      </w:r>
    </w:p>
    <w:p w14:paraId="3D997B26" w14:textId="3743B4C8" w:rsidR="00025169" w:rsidRDefault="009A2165" w:rsidP="009A2165">
      <w:pPr>
        <w:rPr>
          <w:rFonts w:ascii="Times New Roman" w:hAnsi="Times New Roman" w:cs="Times New Roman"/>
          <w:sz w:val="24"/>
          <w:szCs w:val="24"/>
        </w:rPr>
      </w:pPr>
      <w:r w:rsidRPr="009A216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Notificación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retirada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: Si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retirarse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nuestra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academia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motivo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, se le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pedirá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avise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con dos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semanas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antelación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rellenando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notificación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retirada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" disponible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un director.  Si no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notificación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retiro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adecuada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lastRenderedPageBreak/>
        <w:t>responsable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equivalente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a un cargo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dos (2)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semanas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.  Para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volver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1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inscribir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(s), se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presentar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un nuevo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cuota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16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165">
        <w:rPr>
          <w:rFonts w:ascii="Times New Roman" w:hAnsi="Times New Roman" w:cs="Times New Roman"/>
          <w:sz w:val="24"/>
          <w:szCs w:val="24"/>
        </w:rPr>
        <w:t xml:space="preserve"> </w:t>
      </w:r>
      <w:r w:rsidR="00C25D80">
        <w:rPr>
          <w:rFonts w:ascii="Times New Roman" w:hAnsi="Times New Roman" w:cs="Times New Roman"/>
          <w:sz w:val="24"/>
          <w:szCs w:val="24"/>
        </w:rPr>
        <w:t>la</w:t>
      </w:r>
      <w:r w:rsidR="00085AFB" w:rsidRPr="0008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AFB" w:rsidRPr="00085AFB">
        <w:rPr>
          <w:rFonts w:ascii="Times New Roman" w:hAnsi="Times New Roman" w:cs="Times New Roman"/>
          <w:sz w:val="24"/>
          <w:szCs w:val="24"/>
        </w:rPr>
        <w:t>apertura</w:t>
      </w:r>
      <w:proofErr w:type="spellEnd"/>
      <w:r w:rsidR="00085AFB" w:rsidRPr="0008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AFB" w:rsidRPr="00085AF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="00085AFB" w:rsidRPr="00085AFB">
        <w:rPr>
          <w:rFonts w:ascii="Times New Roman" w:hAnsi="Times New Roman" w:cs="Times New Roman"/>
          <w:sz w:val="24"/>
          <w:szCs w:val="24"/>
        </w:rPr>
        <w:t xml:space="preserve"> disponible</w:t>
      </w:r>
      <w:r w:rsidR="00C25D80">
        <w:rPr>
          <w:rFonts w:ascii="Times New Roman" w:hAnsi="Times New Roman" w:cs="Times New Roman"/>
          <w:sz w:val="24"/>
          <w:szCs w:val="24"/>
        </w:rPr>
        <w:t>.</w:t>
      </w:r>
    </w:p>
    <w:p w14:paraId="68057177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>POLÍTICA DE REEMBOLSO:</w:t>
      </w:r>
    </w:p>
    <w:p w14:paraId="33DECEE1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Reembolsamos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 las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tarifas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se pagan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adelantado y no se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utilizan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excluyendo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 no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notificación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retiro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05B34FC1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Los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reembolsos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tardar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hasta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treinta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(30) días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procesarse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4B075390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>GASTOS ADICIONALES PARA NIÑOS EN EDAD ESCOLAR:</w:t>
      </w:r>
    </w:p>
    <w:p w14:paraId="731D9AD8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Hay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diaria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$ 30.00 para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escolar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fuera para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maestro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diaria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vacaciones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$ 20.00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salida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temprana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fuera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es un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$ 75.00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023108F1" w14:textId="396A7175" w:rsid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se inscribe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escolar y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fuera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entera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escolar, se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cobrará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TIEMPO COMPLETO de ____________ 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asiste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se le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cobrará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tasa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del 50%.</w:t>
      </w:r>
    </w:p>
    <w:p w14:paraId="29D06B85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>CONDICIONES BAJO LAS CUALES EL ACUERDO PUEDE SER MODIFICADO O RESCINDIDO:</w:t>
      </w:r>
    </w:p>
    <w:p w14:paraId="3BB9A702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WINN Kids Academy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derecho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tarifas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con un aviso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dos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semanas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5C48BB76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Nos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reservamos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derecho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negar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comportamientos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agresivos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y/o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inseguros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o padre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inmediato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7A9E193B" w14:textId="1E6AECD9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>ACUERDO ADICIONAL Y FIRMA:</w:t>
      </w:r>
      <w:r w:rsidRPr="00C25D80">
        <w:t xml:space="preserve"> </w:t>
      </w:r>
      <w:r w:rsidRPr="00C25D8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Entiendo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es mi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informada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la academia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direcciones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números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recogida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autorizada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1E3AE3A6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cumplir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procedimientos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descritos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matrícula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reconozco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recibido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Manual para padres de WINN Kids Academy.</w:t>
      </w:r>
    </w:p>
    <w:p w14:paraId="6648B5BE" w14:textId="77777777" w:rsid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t xml:space="preserve">• Ley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aplicable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: Este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regirá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interpretará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conformidad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con las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leyes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Texas.</w:t>
      </w:r>
      <w:r w:rsidRPr="00C25D80">
        <w:t xml:space="preserve"> </w:t>
      </w:r>
      <w:r w:rsidRPr="00C25D80">
        <w:rPr>
          <w:rFonts w:ascii="Times New Roman" w:hAnsi="Times New Roman" w:cs="Times New Roman"/>
          <w:sz w:val="24"/>
          <w:szCs w:val="24"/>
        </w:rPr>
        <w:t xml:space="preserve">• </w:t>
      </w:r>
    </w:p>
    <w:p w14:paraId="157529C4" w14:textId="77777777" w:rsidR="00C25D80" w:rsidRDefault="00C25D80" w:rsidP="00C25D80"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Renuncia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: No se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renunciará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derecho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virtud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mero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retrasar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o no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ejercerlo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consentimiento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considerará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consentimiento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Pr="00C25D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actos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posteriores.  Cualquier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renuncia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incumplimiento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virtud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hacerse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 no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renuncia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incumplimiento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relacionado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misma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disposición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  <w:r w:rsidRPr="00C25D80">
        <w:t xml:space="preserve"> </w:t>
      </w:r>
    </w:p>
    <w:p w14:paraId="292F4AEF" w14:textId="77777777" w:rsidR="00C25D80" w:rsidRDefault="00C25D80" w:rsidP="00C25D80"/>
    <w:p w14:paraId="1AE99168" w14:textId="4AD003D1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r w:rsidRPr="00C25D80">
        <w:rPr>
          <w:rFonts w:ascii="Times New Roman" w:hAnsi="Times New Roman" w:cs="Times New Roman"/>
          <w:sz w:val="24"/>
          <w:szCs w:val="24"/>
        </w:rPr>
        <w:lastRenderedPageBreak/>
        <w:t xml:space="preserve">Mi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representa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plena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autoridad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obligarme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a mi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cónyuge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a mi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hijo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padre,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padrastro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agente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tutor, abogado o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representante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términos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D80">
        <w:rPr>
          <w:rFonts w:ascii="Times New Roman" w:hAnsi="Times New Roman" w:cs="Times New Roman"/>
          <w:sz w:val="24"/>
          <w:szCs w:val="24"/>
        </w:rPr>
        <w:t>contrato</w:t>
      </w:r>
      <w:proofErr w:type="spellEnd"/>
      <w:r w:rsidRPr="00C25D80">
        <w:rPr>
          <w:rFonts w:ascii="Times New Roman" w:hAnsi="Times New Roman" w:cs="Times New Roman"/>
          <w:sz w:val="24"/>
          <w:szCs w:val="24"/>
        </w:rPr>
        <w:t>.</w:t>
      </w:r>
    </w:p>
    <w:p w14:paraId="0D7C15BB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</w:p>
    <w:p w14:paraId="6C5A5D54" w14:textId="2238A6E4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5D8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C25D80">
        <w:rPr>
          <w:rFonts w:ascii="Times New Roman" w:hAnsi="Times New Roman" w:cs="Times New Roman"/>
          <w:sz w:val="24"/>
          <w:szCs w:val="24"/>
        </w:rPr>
        <w:t xml:space="preserve"> Padre/</w:t>
      </w:r>
      <w:proofErr w:type="gramStart"/>
      <w:r w:rsidRPr="00C25D80">
        <w:rPr>
          <w:rFonts w:ascii="Times New Roman" w:hAnsi="Times New Roman" w:cs="Times New Roman"/>
          <w:sz w:val="24"/>
          <w:szCs w:val="24"/>
        </w:rPr>
        <w:t>Tutor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61BB5AC5" w14:textId="77777777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</w:p>
    <w:p w14:paraId="6B963020" w14:textId="37BE02AA" w:rsidR="00C25D80" w:rsidRP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C25D80">
        <w:rPr>
          <w:rFonts w:ascii="Times New Roman" w:hAnsi="Times New Roman" w:cs="Times New Roman"/>
          <w:sz w:val="24"/>
          <w:szCs w:val="24"/>
        </w:rPr>
        <w:t xml:space="preserve"> Director</w:t>
      </w:r>
      <w:proofErr w:type="gramEnd"/>
      <w:r w:rsidRPr="00C25D80">
        <w:rPr>
          <w:rFonts w:ascii="Times New Roman" w:hAnsi="Times New Roman" w:cs="Times New Roman"/>
          <w:sz w:val="24"/>
          <w:szCs w:val="24"/>
        </w:rPr>
        <w:t xml:space="preserve"> del </w:t>
      </w:r>
      <w:proofErr w:type="gramStart"/>
      <w:r w:rsidRPr="00C25D80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6FBAFFA1" w14:textId="7BC11F6D" w:rsidR="00C25D80" w:rsidRDefault="00C25D80" w:rsidP="00C25D80">
      <w:pPr>
        <w:rPr>
          <w:rFonts w:ascii="Times New Roman" w:hAnsi="Times New Roman" w:cs="Times New Roman"/>
          <w:sz w:val="24"/>
          <w:szCs w:val="24"/>
        </w:rPr>
      </w:pPr>
    </w:p>
    <w:p w14:paraId="25895AA3" w14:textId="77777777" w:rsidR="00C25D80" w:rsidRPr="00234B0D" w:rsidRDefault="00C25D80" w:rsidP="00C25D80">
      <w:pPr>
        <w:rPr>
          <w:rFonts w:ascii="Times New Roman" w:hAnsi="Times New Roman" w:cs="Times New Roman"/>
          <w:sz w:val="24"/>
          <w:szCs w:val="24"/>
        </w:rPr>
      </w:pPr>
    </w:p>
    <w:sectPr w:rsidR="00C25D80" w:rsidRPr="0023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1A7"/>
    <w:multiLevelType w:val="multilevel"/>
    <w:tmpl w:val="36360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20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69"/>
    <w:rsid w:val="00025169"/>
    <w:rsid w:val="00041B01"/>
    <w:rsid w:val="0004682E"/>
    <w:rsid w:val="00085AFB"/>
    <w:rsid w:val="00234B0D"/>
    <w:rsid w:val="00882229"/>
    <w:rsid w:val="0097668F"/>
    <w:rsid w:val="009A2165"/>
    <w:rsid w:val="00A80226"/>
    <w:rsid w:val="00BD6454"/>
    <w:rsid w:val="00C25D80"/>
    <w:rsid w:val="00C840C1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9744"/>
  <w15:chartTrackingRefBased/>
  <w15:docId w15:val="{D2890F72-2119-4CC6-8D11-95475EA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George</dc:creator>
  <cp:keywords/>
  <dc:description/>
  <cp:lastModifiedBy>Missy George</cp:lastModifiedBy>
  <cp:revision>2</cp:revision>
  <cp:lastPrinted>2025-09-30T22:13:00Z</cp:lastPrinted>
  <dcterms:created xsi:type="dcterms:W3CDTF">2025-10-14T18:35:00Z</dcterms:created>
  <dcterms:modified xsi:type="dcterms:W3CDTF">2025-10-14T18:35:00Z</dcterms:modified>
</cp:coreProperties>
</file>